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999" w:rsidRDefault="00741999">
      <w:pPr>
        <w:rPr>
          <w:sz w:val="18"/>
          <w:szCs w:val="18"/>
        </w:rPr>
      </w:pPr>
      <w:r>
        <w:rPr>
          <w:noProof/>
          <w:sz w:val="18"/>
          <w:szCs w:val="18"/>
          <w:lang w:eastAsia="it-IT"/>
        </w:rPr>
        <w:drawing>
          <wp:inline distT="0" distB="0" distL="0" distR="0">
            <wp:extent cx="1781175" cy="2531745"/>
            <wp:effectExtent l="0" t="0" r="9525" b="190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53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5F6" w:rsidRDefault="0029437A">
      <w:pPr>
        <w:rPr>
          <w:sz w:val="18"/>
          <w:szCs w:val="18"/>
        </w:rPr>
      </w:pPr>
      <w:r>
        <w:rPr>
          <w:sz w:val="18"/>
          <w:szCs w:val="18"/>
        </w:rPr>
        <w:t xml:space="preserve">Profilo  di </w:t>
      </w:r>
      <w:r w:rsidR="00CC679C">
        <w:rPr>
          <w:sz w:val="18"/>
          <w:szCs w:val="18"/>
        </w:rPr>
        <w:t xml:space="preserve">Anna </w:t>
      </w:r>
      <w:proofErr w:type="spellStart"/>
      <w:r w:rsidR="00CC679C">
        <w:rPr>
          <w:sz w:val="18"/>
          <w:szCs w:val="18"/>
        </w:rPr>
        <w:t>Cundari</w:t>
      </w:r>
      <w:proofErr w:type="spellEnd"/>
      <w:r w:rsidR="00122B60">
        <w:rPr>
          <w:sz w:val="18"/>
          <w:szCs w:val="18"/>
        </w:rPr>
        <w:t>, architetto</w:t>
      </w:r>
      <w:r w:rsidR="00CC679C">
        <w:rPr>
          <w:sz w:val="18"/>
          <w:szCs w:val="18"/>
        </w:rPr>
        <w:t>.</w:t>
      </w:r>
    </w:p>
    <w:p w:rsidR="00122B60" w:rsidRDefault="005F2034" w:rsidP="00CC679C">
      <w:pPr>
        <w:jc w:val="both"/>
        <w:rPr>
          <w:sz w:val="18"/>
          <w:szCs w:val="18"/>
        </w:rPr>
      </w:pPr>
      <w:r>
        <w:rPr>
          <w:sz w:val="18"/>
          <w:szCs w:val="18"/>
        </w:rPr>
        <w:t>Svolge la professione di architetto a Cosenza</w:t>
      </w:r>
      <w:r w:rsidR="00122B60">
        <w:rPr>
          <w:sz w:val="18"/>
          <w:szCs w:val="18"/>
        </w:rPr>
        <w:t xml:space="preserve"> ed è amministratore delegato della </w:t>
      </w:r>
      <w:proofErr w:type="spellStart"/>
      <w:r w:rsidR="00122B60">
        <w:rPr>
          <w:sz w:val="18"/>
          <w:szCs w:val="18"/>
        </w:rPr>
        <w:t>Apros</w:t>
      </w:r>
      <w:proofErr w:type="spellEnd"/>
      <w:r w:rsidR="00122B60">
        <w:rPr>
          <w:sz w:val="18"/>
          <w:szCs w:val="18"/>
        </w:rPr>
        <w:t xml:space="preserve"> Immobiliare sas.</w:t>
      </w:r>
    </w:p>
    <w:p w:rsidR="005F2034" w:rsidRPr="005F2034" w:rsidRDefault="00122B60" w:rsidP="00CC679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Si è laureata all’U</w:t>
      </w:r>
      <w:r w:rsidR="005F2034">
        <w:rPr>
          <w:sz w:val="18"/>
          <w:szCs w:val="18"/>
        </w:rPr>
        <w:t xml:space="preserve">niversità </w:t>
      </w:r>
      <w:r>
        <w:rPr>
          <w:sz w:val="18"/>
          <w:szCs w:val="18"/>
        </w:rPr>
        <w:t>“La Sapienza</w:t>
      </w:r>
      <w:r w:rsidR="005F2034">
        <w:rPr>
          <w:sz w:val="18"/>
          <w:szCs w:val="18"/>
        </w:rPr>
        <w:t>“ di Roma con una tesi sull’analisi critica del rapporto fra linguaggio architettonico e scelte tecnologiche in opere significative del 900 italiano, con pubblicazione e continuazione della ricerca sull’Involucro architettonico, qualità recupero e degrado, presso il Dipartimento di Tecnologia dell’</w:t>
      </w:r>
      <w:r w:rsidR="00305328">
        <w:rPr>
          <w:sz w:val="18"/>
          <w:szCs w:val="18"/>
        </w:rPr>
        <w:t>A</w:t>
      </w:r>
      <w:r w:rsidR="005F2034">
        <w:rPr>
          <w:sz w:val="18"/>
          <w:szCs w:val="18"/>
        </w:rPr>
        <w:t>rchitettura. Successivamente ha svolto attività di ricerca presso il Dipartimento di Architettura della facoltà di Ingegneria dell’Università della Basilicata sulla lettura critica della qualità del costruire e sui rapporti fra Città e Natura nei centri del Pollino. E’ stata tra i fondatori della sezione di Cosenza dell’Istituto Nazionale di Bioarchitettura</w:t>
      </w:r>
      <w:r w:rsidR="00CC679C">
        <w:rPr>
          <w:sz w:val="18"/>
          <w:szCs w:val="18"/>
        </w:rPr>
        <w:t xml:space="preserve"> (INBAR)</w:t>
      </w:r>
      <w:r w:rsidR="00C604DC">
        <w:rPr>
          <w:sz w:val="18"/>
          <w:szCs w:val="18"/>
        </w:rPr>
        <w:t>,</w:t>
      </w:r>
      <w:r w:rsidR="005F2034">
        <w:rPr>
          <w:sz w:val="18"/>
          <w:szCs w:val="18"/>
        </w:rPr>
        <w:t xml:space="preserve"> partecipando </w:t>
      </w:r>
      <w:r w:rsidR="00CC679C">
        <w:rPr>
          <w:sz w:val="18"/>
          <w:szCs w:val="18"/>
        </w:rPr>
        <w:t>ai lavori di studio delle Commissioni INBAR, Settore Commissio</w:t>
      </w:r>
      <w:r w:rsidR="00BA13D2">
        <w:rPr>
          <w:sz w:val="18"/>
          <w:szCs w:val="18"/>
        </w:rPr>
        <w:t>ni Nazionali: “Formazione”; “</w:t>
      </w:r>
      <w:r w:rsidR="00CC679C">
        <w:rPr>
          <w:sz w:val="18"/>
          <w:szCs w:val="18"/>
        </w:rPr>
        <w:t>Epistemolo</w:t>
      </w:r>
      <w:r w:rsidR="00BA13D2">
        <w:rPr>
          <w:sz w:val="18"/>
          <w:szCs w:val="18"/>
        </w:rPr>
        <w:t>gia ed Interdisciplinarità”; “Progettazione Integrata”</w:t>
      </w:r>
      <w:r w:rsidR="00C604DC">
        <w:rPr>
          <w:sz w:val="18"/>
          <w:szCs w:val="18"/>
        </w:rPr>
        <w:t xml:space="preserve"> (2014-2015)</w:t>
      </w:r>
      <w:r w:rsidR="00CC679C">
        <w:rPr>
          <w:sz w:val="18"/>
          <w:szCs w:val="18"/>
        </w:rPr>
        <w:t>.</w:t>
      </w:r>
      <w:r w:rsidR="00C604DC">
        <w:rPr>
          <w:sz w:val="18"/>
          <w:szCs w:val="18"/>
        </w:rPr>
        <w:t xml:space="preserve"> </w:t>
      </w:r>
      <w:r w:rsidR="007E0AD0">
        <w:rPr>
          <w:sz w:val="18"/>
          <w:szCs w:val="18"/>
        </w:rPr>
        <w:t>In qualità di vice presidente</w:t>
      </w:r>
      <w:r>
        <w:rPr>
          <w:sz w:val="18"/>
          <w:szCs w:val="18"/>
        </w:rPr>
        <w:t xml:space="preserve"> (</w:t>
      </w:r>
      <w:r w:rsidR="007E0AD0">
        <w:rPr>
          <w:sz w:val="18"/>
          <w:szCs w:val="18"/>
        </w:rPr>
        <w:t>2010-2017) e poi di presidente (2017-2020) della sezione di Cosenza e coordinatore INBAR Calabria ha organizzato e relazionato in convegni sui tem</w:t>
      </w:r>
      <w:r w:rsidR="008369ED">
        <w:rPr>
          <w:sz w:val="18"/>
          <w:szCs w:val="18"/>
        </w:rPr>
        <w:t>i della sostenibilità. Esperto P</w:t>
      </w:r>
      <w:r w:rsidR="007E0AD0">
        <w:rPr>
          <w:sz w:val="18"/>
          <w:szCs w:val="18"/>
        </w:rPr>
        <w:t>rotocollo Itaca, esperto nei temi della divulgazione sui temi della  bioarchitettura</w:t>
      </w:r>
      <w:r>
        <w:rPr>
          <w:sz w:val="18"/>
          <w:szCs w:val="18"/>
        </w:rPr>
        <w:t xml:space="preserve"> (</w:t>
      </w:r>
      <w:bookmarkStart w:id="0" w:name="_GoBack"/>
      <w:bookmarkEnd w:id="0"/>
      <w:r w:rsidR="008369ED">
        <w:rPr>
          <w:sz w:val="18"/>
          <w:szCs w:val="18"/>
        </w:rPr>
        <w:t xml:space="preserve">qualifica anno 2019 dell’Istituto Nazionale di </w:t>
      </w:r>
      <w:proofErr w:type="spellStart"/>
      <w:r w:rsidR="008369ED">
        <w:rPr>
          <w:sz w:val="18"/>
          <w:szCs w:val="18"/>
        </w:rPr>
        <w:t>BioArchitettura</w:t>
      </w:r>
      <w:proofErr w:type="spellEnd"/>
      <w:r w:rsidR="008369ED">
        <w:rPr>
          <w:sz w:val="18"/>
          <w:szCs w:val="18"/>
        </w:rPr>
        <w:t>).</w:t>
      </w:r>
      <w:r w:rsidR="00CC679C">
        <w:rPr>
          <w:sz w:val="18"/>
          <w:szCs w:val="18"/>
        </w:rPr>
        <w:t xml:space="preserve"> </w:t>
      </w:r>
      <w:r w:rsidR="00F839CD">
        <w:rPr>
          <w:sz w:val="18"/>
          <w:szCs w:val="18"/>
        </w:rPr>
        <w:t>Negli ultimi anni collabora con il movimento internazionale “Dialoghi in Architettura”,</w:t>
      </w:r>
      <w:r w:rsidR="00F37EDA">
        <w:rPr>
          <w:sz w:val="18"/>
          <w:szCs w:val="18"/>
        </w:rPr>
        <w:t xml:space="preserve"> con il quale</w:t>
      </w:r>
      <w:r w:rsidR="00F839CD">
        <w:rPr>
          <w:sz w:val="18"/>
          <w:szCs w:val="18"/>
        </w:rPr>
        <w:t xml:space="preserve"> ha svolto attività seminariali nell’ambito della sostenibilità e dell’approccio interdisciplinare ai </w:t>
      </w:r>
      <w:r w:rsidR="00C604DC">
        <w:rPr>
          <w:sz w:val="18"/>
          <w:szCs w:val="18"/>
        </w:rPr>
        <w:t>temi della rigenerazione urbana</w:t>
      </w:r>
      <w:r w:rsidR="00F839CD">
        <w:rPr>
          <w:sz w:val="18"/>
          <w:szCs w:val="18"/>
        </w:rPr>
        <w:t>.</w:t>
      </w:r>
    </w:p>
    <w:sectPr w:rsidR="005F2034" w:rsidRPr="005F20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BA4"/>
    <w:rsid w:val="00122B60"/>
    <w:rsid w:val="0029437A"/>
    <w:rsid w:val="00305328"/>
    <w:rsid w:val="00474BA4"/>
    <w:rsid w:val="005F2034"/>
    <w:rsid w:val="0071205A"/>
    <w:rsid w:val="00741999"/>
    <w:rsid w:val="007E0AD0"/>
    <w:rsid w:val="008369ED"/>
    <w:rsid w:val="009F56BE"/>
    <w:rsid w:val="00BA13D2"/>
    <w:rsid w:val="00C604DC"/>
    <w:rsid w:val="00CC679C"/>
    <w:rsid w:val="00EF05F6"/>
    <w:rsid w:val="00F37EDA"/>
    <w:rsid w:val="00F8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1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19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1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19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dcterms:created xsi:type="dcterms:W3CDTF">2020-06-14T21:29:00Z</dcterms:created>
  <dcterms:modified xsi:type="dcterms:W3CDTF">2020-06-14T22:09:00Z</dcterms:modified>
</cp:coreProperties>
</file>